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1020" w14:textId="430019E1" w:rsidR="00B37B43" w:rsidRDefault="00B37B43" w:rsidP="00B37B43">
      <w:pPr>
        <w:rPr>
          <w:b/>
          <w:bCs/>
          <w:sz w:val="28"/>
          <w:szCs w:val="28"/>
          <w:lang w:val="et-EE"/>
        </w:rPr>
      </w:pPr>
      <w:r w:rsidRPr="00B37B43">
        <w:rPr>
          <w:b/>
          <w:bCs/>
          <w:sz w:val="28"/>
          <w:szCs w:val="28"/>
          <w:lang w:val="et-EE"/>
        </w:rPr>
        <w:t xml:space="preserve">Näidis: Esimese seansi salvestuse ümberkirjutus tabelina  </w:t>
      </w:r>
    </w:p>
    <w:p w14:paraId="50E11D96" w14:textId="77777777" w:rsidR="005B55F8" w:rsidRDefault="005B55F8" w:rsidP="00B37B43">
      <w:pPr>
        <w:rPr>
          <w:b/>
          <w:bCs/>
          <w:sz w:val="28"/>
          <w:szCs w:val="28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30"/>
        <w:gridCol w:w="8032"/>
      </w:tblGrid>
      <w:tr w:rsidR="005B55F8" w14:paraId="4329972C" w14:textId="77777777" w:rsidTr="005B55F8">
        <w:tc>
          <w:tcPr>
            <w:tcW w:w="1030" w:type="dxa"/>
          </w:tcPr>
          <w:p w14:paraId="45BCDEE3" w14:textId="2B6498C4" w:rsidR="005B55F8" w:rsidRPr="005B55F8" w:rsidRDefault="005B55F8" w:rsidP="00B37B43">
            <w:pPr>
              <w:rPr>
                <w:b/>
                <w:bCs/>
                <w:sz w:val="24"/>
                <w:szCs w:val="24"/>
                <w:lang w:val="et-EE"/>
              </w:rPr>
            </w:pPr>
            <w:r w:rsidRPr="005B55F8">
              <w:rPr>
                <w:rFonts w:eastAsia="Calibri"/>
                <w:b/>
                <w:sz w:val="24"/>
                <w:szCs w:val="24"/>
                <w:lang w:val="et-EE"/>
              </w:rPr>
              <w:t>Repliigi</w:t>
            </w:r>
            <w:r w:rsidRPr="005B55F8">
              <w:rPr>
                <w:rFonts w:eastAsia="Calibri"/>
                <w:b/>
                <w:sz w:val="24"/>
                <w:szCs w:val="24"/>
                <w:lang w:val="et-EE"/>
              </w:rPr>
              <w:br/>
              <w:t>number</w:t>
            </w:r>
          </w:p>
        </w:tc>
        <w:tc>
          <w:tcPr>
            <w:tcW w:w="8032" w:type="dxa"/>
          </w:tcPr>
          <w:p w14:paraId="79BF83A0" w14:textId="03A59208" w:rsidR="005B55F8" w:rsidRPr="005B55F8" w:rsidRDefault="005B55F8" w:rsidP="005B55F8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5B55F8">
              <w:rPr>
                <w:rFonts w:eastAsia="Calibri"/>
                <w:b/>
                <w:sz w:val="24"/>
                <w:szCs w:val="24"/>
                <w:lang w:val="et-EE"/>
              </w:rPr>
              <w:t>Tekst</w:t>
            </w:r>
          </w:p>
        </w:tc>
      </w:tr>
      <w:tr w:rsidR="005B55F8" w:rsidRPr="00D3167E" w14:paraId="47498BF2" w14:textId="77777777" w:rsidTr="005B55F8">
        <w:tc>
          <w:tcPr>
            <w:tcW w:w="1030" w:type="dxa"/>
          </w:tcPr>
          <w:p w14:paraId="2D994B2D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213C9F6A" w14:textId="619A570E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DB10A5">
              <w:rPr>
                <w:sz w:val="24"/>
                <w:szCs w:val="24"/>
                <w:lang w:val="et-EE"/>
              </w:rPr>
              <w:t>T Ole hea, võta istet.</w:t>
            </w:r>
          </w:p>
          <w:p w14:paraId="6CE5CF2B" w14:textId="3F1A2F33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  <w:r w:rsidRPr="00DB10A5">
              <w:rPr>
                <w:sz w:val="24"/>
                <w:szCs w:val="24"/>
                <w:lang w:val="et-EE"/>
              </w:rPr>
              <w:t xml:space="preserve"> Nii et võib platsi võtta.</w:t>
            </w:r>
          </w:p>
        </w:tc>
      </w:tr>
      <w:tr w:rsidR="005B55F8" w:rsidRPr="00D3167E" w14:paraId="2899B272" w14:textId="77777777" w:rsidTr="005B55F8">
        <w:tc>
          <w:tcPr>
            <w:tcW w:w="1030" w:type="dxa"/>
          </w:tcPr>
          <w:p w14:paraId="6B8AAF55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2CD04A00" w14:textId="352B196A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  <w:r w:rsidRPr="00DB10A5">
              <w:rPr>
                <w:sz w:val="24"/>
                <w:szCs w:val="24"/>
                <w:lang w:val="et-EE"/>
              </w:rPr>
              <w:t xml:space="preserve"> Võib ikka. </w:t>
            </w:r>
            <w:proofErr w:type="spellStart"/>
            <w:r w:rsidRPr="00DB10A5">
              <w:rPr>
                <w:sz w:val="24"/>
                <w:szCs w:val="24"/>
                <w:lang w:val="et-EE"/>
              </w:rPr>
              <w:t>Nonii</w:t>
            </w:r>
            <w:proofErr w:type="spellEnd"/>
            <w:r w:rsidRPr="00DB10A5">
              <w:rPr>
                <w:sz w:val="24"/>
                <w:szCs w:val="24"/>
                <w:lang w:val="et-EE"/>
              </w:rPr>
              <w:t>. Nüüd on siis see päev käes, mis me oleme kokku leppinud.</w:t>
            </w:r>
          </w:p>
          <w:p w14:paraId="427549B6" w14:textId="63FE8AB0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  <w:r>
              <w:rPr>
                <w:sz w:val="24"/>
                <w:szCs w:val="24"/>
                <w:lang w:val="et-EE"/>
              </w:rPr>
              <w:t xml:space="preserve"> Jah, seda päeva olen pikalt oodanud.</w:t>
            </w:r>
          </w:p>
        </w:tc>
      </w:tr>
      <w:tr w:rsidR="005B55F8" w14:paraId="6DA440E1" w14:textId="77777777" w:rsidTr="005B55F8">
        <w:tc>
          <w:tcPr>
            <w:tcW w:w="1030" w:type="dxa"/>
          </w:tcPr>
          <w:p w14:paraId="2B5F8566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491A93C6" w14:textId="77777777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0A8D668F" w14:textId="61827843" w:rsidR="005B55F8" w:rsidRPr="005B55F8" w:rsidRDefault="005B55F8" w:rsidP="00B37B43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72BE2FD7" w14:textId="77777777" w:rsidTr="005B55F8">
        <w:tc>
          <w:tcPr>
            <w:tcW w:w="1030" w:type="dxa"/>
          </w:tcPr>
          <w:p w14:paraId="5159FC23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7C180C3F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042AA30F" w14:textId="419AC2AD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538BD51E" w14:textId="77777777" w:rsidTr="005B55F8">
        <w:tc>
          <w:tcPr>
            <w:tcW w:w="1030" w:type="dxa"/>
          </w:tcPr>
          <w:p w14:paraId="053E508F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692B2F00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42A51E65" w14:textId="38B71022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089ED3F7" w14:textId="77777777" w:rsidTr="005B55F8">
        <w:tc>
          <w:tcPr>
            <w:tcW w:w="1030" w:type="dxa"/>
          </w:tcPr>
          <w:p w14:paraId="367BC43A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61F2A8DD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4523C73A" w14:textId="35450F30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7DB04BE0" w14:textId="77777777" w:rsidTr="005B55F8">
        <w:tc>
          <w:tcPr>
            <w:tcW w:w="1030" w:type="dxa"/>
          </w:tcPr>
          <w:p w14:paraId="503660AE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3564634E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5127C4A8" w14:textId="67426A05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5B777EB0" w14:textId="77777777" w:rsidTr="005B55F8">
        <w:tc>
          <w:tcPr>
            <w:tcW w:w="1030" w:type="dxa"/>
          </w:tcPr>
          <w:p w14:paraId="41AB50BF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7A8F4DC2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64458E78" w14:textId="66A70DDA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20EB19B9" w14:textId="77777777" w:rsidTr="005B55F8">
        <w:tc>
          <w:tcPr>
            <w:tcW w:w="1030" w:type="dxa"/>
          </w:tcPr>
          <w:p w14:paraId="7B8A90E0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31CB4022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0DE4E327" w14:textId="5D682D52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27537CD6" w14:textId="77777777" w:rsidTr="005B55F8">
        <w:tc>
          <w:tcPr>
            <w:tcW w:w="1030" w:type="dxa"/>
          </w:tcPr>
          <w:p w14:paraId="76A4AF59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009F7BE2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26E7D7EE" w14:textId="01603F75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6A58C253" w14:textId="77777777" w:rsidTr="005B55F8">
        <w:tc>
          <w:tcPr>
            <w:tcW w:w="1030" w:type="dxa"/>
          </w:tcPr>
          <w:p w14:paraId="6A9A62D4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646F2160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3FCE59D3" w14:textId="16605C38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05201FC2" w14:textId="77777777" w:rsidTr="005B55F8">
        <w:tc>
          <w:tcPr>
            <w:tcW w:w="1030" w:type="dxa"/>
          </w:tcPr>
          <w:p w14:paraId="48A36829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09BE90A3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3FDFBB45" w14:textId="6EBF6AD8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0E9CA978" w14:textId="77777777" w:rsidTr="005B55F8">
        <w:tc>
          <w:tcPr>
            <w:tcW w:w="1030" w:type="dxa"/>
          </w:tcPr>
          <w:p w14:paraId="25E300DA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4072D20F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10A46AAA" w14:textId="0FF17161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06B3F893" w14:textId="77777777" w:rsidTr="005B55F8">
        <w:tc>
          <w:tcPr>
            <w:tcW w:w="1030" w:type="dxa"/>
          </w:tcPr>
          <w:p w14:paraId="1ED87406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3C97473E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70E7C66B" w14:textId="1294E76C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7072E6FA" w14:textId="77777777" w:rsidTr="005B55F8">
        <w:tc>
          <w:tcPr>
            <w:tcW w:w="1030" w:type="dxa"/>
          </w:tcPr>
          <w:p w14:paraId="4118C9BC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757EE22A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6F001001" w14:textId="1FB74D7C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5B55F8" w14:paraId="3A6B58F9" w14:textId="77777777" w:rsidTr="005B55F8">
        <w:tc>
          <w:tcPr>
            <w:tcW w:w="1030" w:type="dxa"/>
          </w:tcPr>
          <w:p w14:paraId="2E5A7ABA" w14:textId="77777777" w:rsidR="005B55F8" w:rsidRPr="005B55F8" w:rsidRDefault="005B55F8" w:rsidP="005B55F8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56245AFF" w14:textId="77777777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6023045D" w14:textId="4BC3D761" w:rsidR="005B55F8" w:rsidRPr="005B55F8" w:rsidRDefault="005B55F8" w:rsidP="005B55F8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D3167E" w14:paraId="545B66E7" w14:textId="77777777" w:rsidTr="005B55F8">
        <w:tc>
          <w:tcPr>
            <w:tcW w:w="1030" w:type="dxa"/>
          </w:tcPr>
          <w:p w14:paraId="2B160D8E" w14:textId="77777777" w:rsidR="00D3167E" w:rsidRPr="005B55F8" w:rsidRDefault="00D3167E" w:rsidP="00D3167E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0C20656C" w14:textId="77777777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0812CD52" w14:textId="51DFA864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D3167E" w14:paraId="4D36CE49" w14:textId="77777777" w:rsidTr="005B55F8">
        <w:tc>
          <w:tcPr>
            <w:tcW w:w="1030" w:type="dxa"/>
          </w:tcPr>
          <w:p w14:paraId="764B715C" w14:textId="77777777" w:rsidR="00D3167E" w:rsidRPr="005B55F8" w:rsidRDefault="00D3167E" w:rsidP="00D3167E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0C4BDB19" w14:textId="77777777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4748C192" w14:textId="55210E98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D3167E" w14:paraId="48779848" w14:textId="77777777" w:rsidTr="005B55F8">
        <w:tc>
          <w:tcPr>
            <w:tcW w:w="1030" w:type="dxa"/>
          </w:tcPr>
          <w:p w14:paraId="0532210B" w14:textId="77777777" w:rsidR="00D3167E" w:rsidRPr="005B55F8" w:rsidRDefault="00D3167E" w:rsidP="00D3167E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7039C61E" w14:textId="77777777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6F2A6528" w14:textId="73725220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D3167E" w14:paraId="0F399714" w14:textId="77777777" w:rsidTr="005B55F8">
        <w:tc>
          <w:tcPr>
            <w:tcW w:w="1030" w:type="dxa"/>
          </w:tcPr>
          <w:p w14:paraId="3E014E97" w14:textId="77777777" w:rsidR="00D3167E" w:rsidRPr="005B55F8" w:rsidRDefault="00D3167E" w:rsidP="00D3167E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03C57EC1" w14:textId="77777777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5330B917" w14:textId="4A9C5F98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  <w:tr w:rsidR="00D3167E" w14:paraId="471998F9" w14:textId="77777777" w:rsidTr="005B55F8">
        <w:tc>
          <w:tcPr>
            <w:tcW w:w="1030" w:type="dxa"/>
          </w:tcPr>
          <w:p w14:paraId="267D4CC9" w14:textId="77777777" w:rsidR="00D3167E" w:rsidRPr="005B55F8" w:rsidRDefault="00D3167E" w:rsidP="00D3167E">
            <w:pPr>
              <w:pStyle w:val="Loendilik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8032" w:type="dxa"/>
          </w:tcPr>
          <w:p w14:paraId="6C0C2DDF" w14:textId="77777777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T</w:t>
            </w:r>
          </w:p>
          <w:p w14:paraId="2FF78E44" w14:textId="2A48B42E" w:rsidR="00D3167E" w:rsidRPr="005B55F8" w:rsidRDefault="00D3167E" w:rsidP="00D3167E">
            <w:pPr>
              <w:rPr>
                <w:sz w:val="24"/>
                <w:szCs w:val="24"/>
                <w:lang w:val="et-EE"/>
              </w:rPr>
            </w:pPr>
            <w:r w:rsidRPr="005B55F8">
              <w:rPr>
                <w:sz w:val="24"/>
                <w:szCs w:val="24"/>
                <w:lang w:val="et-EE"/>
              </w:rPr>
              <w:t>K</w:t>
            </w:r>
          </w:p>
        </w:tc>
      </w:tr>
    </w:tbl>
    <w:p w14:paraId="2F913D4E" w14:textId="77777777" w:rsidR="005B55F8" w:rsidRDefault="005B55F8" w:rsidP="00B37B43">
      <w:pPr>
        <w:rPr>
          <w:b/>
          <w:bCs/>
          <w:sz w:val="28"/>
          <w:szCs w:val="28"/>
          <w:lang w:val="et-EE"/>
        </w:rPr>
      </w:pPr>
    </w:p>
    <w:p w14:paraId="646F5EB8" w14:textId="77777777" w:rsidR="00B37B43" w:rsidRPr="00DB10A5" w:rsidRDefault="00B37B43" w:rsidP="00B37B43">
      <w:pPr>
        <w:rPr>
          <w:i/>
          <w:sz w:val="24"/>
          <w:szCs w:val="24"/>
          <w:lang w:val="et-EE"/>
        </w:rPr>
      </w:pPr>
      <w:r w:rsidRPr="00DB10A5">
        <w:rPr>
          <w:i/>
          <w:sz w:val="24"/>
          <w:szCs w:val="24"/>
          <w:lang w:val="et-EE"/>
        </w:rPr>
        <w:t>Pikenda ise tabelit ja loo ridu juurde.</w:t>
      </w:r>
    </w:p>
    <w:p w14:paraId="1F91A8DD" w14:textId="77777777" w:rsidR="00B37B43" w:rsidRPr="00DB10A5" w:rsidRDefault="00B37B43" w:rsidP="00B37B43">
      <w:pPr>
        <w:pStyle w:val="Vahedeta"/>
        <w:ind w:left="708"/>
        <w:rPr>
          <w:b/>
          <w:color w:val="000000"/>
          <w:sz w:val="24"/>
          <w:szCs w:val="24"/>
          <w:lang w:val="et-EE"/>
        </w:rPr>
      </w:pPr>
    </w:p>
    <w:p w14:paraId="3F10F9ED" w14:textId="77777777" w:rsidR="00E16AF6" w:rsidRPr="00B37B43" w:rsidRDefault="00E16AF6">
      <w:pPr>
        <w:rPr>
          <w:lang w:val="et-EE"/>
        </w:rPr>
      </w:pPr>
    </w:p>
    <w:sectPr w:rsidR="00E16AF6" w:rsidRPr="00B3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6F9"/>
    <w:multiLevelType w:val="hybridMultilevel"/>
    <w:tmpl w:val="1320F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0F4"/>
    <w:multiLevelType w:val="hybridMultilevel"/>
    <w:tmpl w:val="AA6EEE0C"/>
    <w:lvl w:ilvl="0" w:tplc="0B6A2A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087743">
    <w:abstractNumId w:val="1"/>
  </w:num>
  <w:num w:numId="2" w16cid:durableId="176411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43"/>
    <w:rsid w:val="00482402"/>
    <w:rsid w:val="005B55F8"/>
    <w:rsid w:val="006E6C1D"/>
    <w:rsid w:val="00B37B43"/>
    <w:rsid w:val="00D3167E"/>
    <w:rsid w:val="00E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E21E"/>
  <w15:chartTrackingRefBased/>
  <w15:docId w15:val="{B972DB0C-07DC-484A-8BDE-94FA0ED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7B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37B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bidi="en-US"/>
    </w:rPr>
  </w:style>
  <w:style w:type="paragraph" w:styleId="Kehatekst2">
    <w:name w:val="Body Text 2"/>
    <w:basedOn w:val="Normaallaad"/>
    <w:link w:val="Kehatekst2Mrk"/>
    <w:uiPriority w:val="99"/>
    <w:unhideWhenUsed/>
    <w:rsid w:val="00B37B43"/>
    <w:pPr>
      <w:suppressAutoHyphens w:val="0"/>
      <w:autoSpaceDN/>
      <w:spacing w:after="120" w:line="480" w:lineRule="auto"/>
      <w:textAlignment w:val="auto"/>
    </w:pPr>
    <w:rPr>
      <w:kern w:val="0"/>
      <w:sz w:val="24"/>
      <w:szCs w:val="24"/>
      <w:lang w:val="da-DK" w:bidi="ar-SA"/>
    </w:rPr>
  </w:style>
  <w:style w:type="character" w:customStyle="1" w:styleId="Kehatekst2Mrk">
    <w:name w:val="Kehatekst 2 Märk"/>
    <w:basedOn w:val="Liguvaikefont"/>
    <w:link w:val="Kehatekst2"/>
    <w:uiPriority w:val="99"/>
    <w:rsid w:val="00B37B43"/>
    <w:rPr>
      <w:rFonts w:ascii="Times New Roman" w:eastAsia="Times New Roman" w:hAnsi="Times New Roman" w:cs="Times New Roman"/>
      <w:sz w:val="24"/>
      <w:szCs w:val="24"/>
      <w:lang w:val="da-DK"/>
    </w:rPr>
  </w:style>
  <w:style w:type="table" w:styleId="Kontuurtabel">
    <w:name w:val="Table Grid"/>
    <w:basedOn w:val="Normaaltabel"/>
    <w:uiPriority w:val="39"/>
    <w:rsid w:val="005B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Eberth</dc:creator>
  <cp:keywords/>
  <dc:description/>
  <cp:lastModifiedBy>Marina Eberth</cp:lastModifiedBy>
  <cp:revision>4</cp:revision>
  <dcterms:created xsi:type="dcterms:W3CDTF">2021-06-12T12:10:00Z</dcterms:created>
  <dcterms:modified xsi:type="dcterms:W3CDTF">2024-09-21T05:46:00Z</dcterms:modified>
</cp:coreProperties>
</file>